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03055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C5AA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Default="002F6ABC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52" w:rsidRPr="0010647B" w:rsidRDefault="00030552" w:rsidP="00030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47B">
        <w:rPr>
          <w:rFonts w:ascii="Times New Roman" w:hAnsi="Times New Roman" w:cs="Times New Roman"/>
          <w:b/>
          <w:bCs/>
          <w:sz w:val="24"/>
          <w:szCs w:val="24"/>
        </w:rPr>
        <w:t>Предпринимателям Красноя</w:t>
      </w:r>
      <w:r>
        <w:rPr>
          <w:rFonts w:ascii="Times New Roman" w:hAnsi="Times New Roman" w:cs="Times New Roman"/>
          <w:b/>
          <w:bCs/>
          <w:sz w:val="24"/>
          <w:szCs w:val="24"/>
        </w:rPr>
        <w:t>рского края доступен новый заём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0647B">
        <w:rPr>
          <w:rFonts w:ascii="Times New Roman" w:hAnsi="Times New Roman" w:cs="Times New Roman"/>
          <w:b/>
          <w:bCs/>
          <w:sz w:val="24"/>
          <w:szCs w:val="24"/>
        </w:rPr>
        <w:t>с господдержкой под 3%</w:t>
      </w:r>
    </w:p>
    <w:p w:rsidR="00030552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7B">
        <w:rPr>
          <w:rFonts w:ascii="Times New Roman" w:hAnsi="Times New Roman" w:cs="Times New Roman"/>
          <w:sz w:val="24"/>
          <w:szCs w:val="24"/>
        </w:rPr>
        <w:t xml:space="preserve">Начинающие предприниматели Красноярского края теперь могут получить льготный микрозаём до 3 млн рублей под 3% годовых. Соответствующий продукт разработали в региональном центре «Мой бизнес» по нацпроекту «Малое и среднее предпринимательство». </w:t>
      </w: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7B">
        <w:rPr>
          <w:rFonts w:ascii="Times New Roman" w:hAnsi="Times New Roman" w:cs="Times New Roman"/>
          <w:sz w:val="24"/>
          <w:szCs w:val="24"/>
        </w:rPr>
        <w:t xml:space="preserve">Получить средства можно на пополнение оборотных средств и приобретение основных средств для начала предпринимательской деятельности.  </w:t>
      </w:r>
      <w:r w:rsidRPr="000E40C9">
        <w:rPr>
          <w:rFonts w:ascii="Times New Roman" w:hAnsi="Times New Roman" w:cs="Times New Roman"/>
          <w:sz w:val="24"/>
          <w:szCs w:val="24"/>
        </w:rPr>
        <w:t>Сумма займа – до 3 млн рублей, срок – до 36 месяцев</w:t>
      </w:r>
      <w:r w:rsidR="00796A0B" w:rsidRPr="000E40C9">
        <w:rPr>
          <w:rFonts w:ascii="Times New Roman" w:hAnsi="Times New Roman" w:cs="Times New Roman"/>
          <w:sz w:val="24"/>
          <w:szCs w:val="24"/>
        </w:rPr>
        <w:t>.</w:t>
      </w:r>
      <w:r w:rsidRPr="00106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52" w:rsidRPr="00384534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647B">
        <w:rPr>
          <w:rFonts w:ascii="Times New Roman" w:hAnsi="Times New Roman" w:cs="Times New Roman"/>
          <w:i/>
          <w:iCs/>
          <w:sz w:val="24"/>
          <w:szCs w:val="24"/>
        </w:rPr>
        <w:t>«Условия данного займа – крайне лояльные. Без какого-либо обеспечения можно получить до 100 тыс. рублей. Как правило, этих средств хватает на приобретение оргтехники или мебели, закупку расходных материалов и так далее. Для более серьезных сумм – до 1 млн рублей – потребуется поручительство, до 3 млн рублей – поручительство и залог. В любом случае, ставка в 3% годовых на сегодняшний день – самая низкая в регионе, как и требования к предпринимателю. По сути, достаточно не иметь долгов по налогам, работать на территории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рая и состоять в реестре МСП», </w:t>
      </w:r>
      <w:r w:rsidRPr="0010647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0E40C9">
        <w:rPr>
          <w:rFonts w:ascii="Times New Roman" w:hAnsi="Times New Roman" w:cs="Times New Roman"/>
          <w:i/>
          <w:iCs/>
          <w:sz w:val="24"/>
          <w:szCs w:val="24"/>
        </w:rPr>
        <w:t xml:space="preserve">отмечает </w:t>
      </w:r>
      <w:bookmarkStart w:id="0" w:name="_GoBack"/>
      <w:bookmarkEnd w:id="0"/>
      <w:r w:rsidR="000E40C9" w:rsidRPr="000E40C9">
        <w:rPr>
          <w:rFonts w:ascii="Times New Roman" w:hAnsi="Times New Roman" w:cs="Times New Roman"/>
          <w:i/>
          <w:iCs/>
          <w:sz w:val="24"/>
          <w:szCs w:val="24"/>
        </w:rPr>
        <w:t>исполняющий обязанности руководителя центра «Мой бизнес» Максим Ермаков</w:t>
      </w:r>
      <w:r w:rsidRPr="003845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7B">
        <w:rPr>
          <w:rFonts w:ascii="Times New Roman" w:hAnsi="Times New Roman" w:cs="Times New Roman"/>
          <w:sz w:val="24"/>
          <w:szCs w:val="24"/>
        </w:rPr>
        <w:t>Всего за первое полугодие 2023 года в центре «Мой бизнес» Красноярского края предпринимателям и самозанятым выдано почти 200 микрозаймов более чем на 413 млн рублей.</w:t>
      </w: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7B">
        <w:rPr>
          <w:rFonts w:ascii="Times New Roman" w:hAnsi="Times New Roman" w:cs="Times New Roman"/>
          <w:sz w:val="24"/>
          <w:szCs w:val="24"/>
        </w:rPr>
        <w:t xml:space="preserve">Добавим, что на базе центра действует также Региональная гарантийная организация, которая предоставляет предпринимателям услуги поручительства по банковским кредитам. </w:t>
      </w: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47B">
        <w:rPr>
          <w:rFonts w:ascii="Times New Roman" w:hAnsi="Times New Roman" w:cs="Times New Roman"/>
          <w:sz w:val="24"/>
          <w:szCs w:val="24"/>
        </w:rPr>
        <w:t xml:space="preserve">Узнать подробности о поручительствах и оставить заявку на получение заёмных средств можно на сайте </w:t>
      </w:r>
      <w:hyperlink r:id="rId8" w:history="1">
        <w:r w:rsidRPr="00030552">
          <w:rPr>
            <w:rStyle w:val="a4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 w:rsidRPr="0010647B">
        <w:rPr>
          <w:rFonts w:ascii="Times New Roman" w:hAnsi="Times New Roman" w:cs="Times New Roman"/>
          <w:sz w:val="24"/>
          <w:szCs w:val="24"/>
        </w:rPr>
        <w:t xml:space="preserve"> или по телефону 8-800-234-0-124. </w:t>
      </w:r>
    </w:p>
    <w:p w:rsidR="008F2277" w:rsidRDefault="008F2277" w:rsidP="008F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77" w:rsidRDefault="008F2277" w:rsidP="008F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77" w:rsidRPr="008F2277" w:rsidRDefault="008F2277" w:rsidP="008F2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77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019), пресс-служба центра «Мой бизнес».</w:t>
      </w:r>
    </w:p>
    <w:p w:rsidR="00030552" w:rsidRPr="0010647B" w:rsidRDefault="00030552" w:rsidP="000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39" w:rsidRDefault="00085439" w:rsidP="00800905">
      <w:pPr>
        <w:spacing w:after="0" w:line="240" w:lineRule="auto"/>
      </w:pPr>
      <w:r>
        <w:separator/>
      </w:r>
    </w:p>
  </w:endnote>
  <w:endnote w:type="continuationSeparator" w:id="0">
    <w:p w:rsidR="00085439" w:rsidRDefault="0008543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39" w:rsidRDefault="00085439" w:rsidP="00800905">
      <w:pPr>
        <w:spacing w:after="0" w:line="240" w:lineRule="auto"/>
      </w:pPr>
      <w:r>
        <w:separator/>
      </w:r>
    </w:p>
  </w:footnote>
  <w:footnote w:type="continuationSeparator" w:id="0">
    <w:p w:rsidR="00085439" w:rsidRDefault="00085439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0552"/>
    <w:rsid w:val="00085439"/>
    <w:rsid w:val="0008608D"/>
    <w:rsid w:val="000E40C9"/>
    <w:rsid w:val="00124C40"/>
    <w:rsid w:val="001A59C4"/>
    <w:rsid w:val="001B66AD"/>
    <w:rsid w:val="001C259D"/>
    <w:rsid w:val="002F6ABC"/>
    <w:rsid w:val="00377EA3"/>
    <w:rsid w:val="00384534"/>
    <w:rsid w:val="003A2BE6"/>
    <w:rsid w:val="003E5564"/>
    <w:rsid w:val="004739E5"/>
    <w:rsid w:val="004B5873"/>
    <w:rsid w:val="004E0352"/>
    <w:rsid w:val="0050097C"/>
    <w:rsid w:val="00534AB5"/>
    <w:rsid w:val="005B6F58"/>
    <w:rsid w:val="00614332"/>
    <w:rsid w:val="00635738"/>
    <w:rsid w:val="006D35DB"/>
    <w:rsid w:val="006E4D88"/>
    <w:rsid w:val="007047B4"/>
    <w:rsid w:val="00732EA3"/>
    <w:rsid w:val="00755CD6"/>
    <w:rsid w:val="00796A0B"/>
    <w:rsid w:val="007C5AA8"/>
    <w:rsid w:val="00800905"/>
    <w:rsid w:val="0087776B"/>
    <w:rsid w:val="008A1B58"/>
    <w:rsid w:val="008B0A40"/>
    <w:rsid w:val="008B51D6"/>
    <w:rsid w:val="008F2277"/>
    <w:rsid w:val="009270F0"/>
    <w:rsid w:val="00972265"/>
    <w:rsid w:val="009E4417"/>
    <w:rsid w:val="00A72534"/>
    <w:rsid w:val="00B842D8"/>
    <w:rsid w:val="00BC4A12"/>
    <w:rsid w:val="00C76FDA"/>
    <w:rsid w:val="00C8788F"/>
    <w:rsid w:val="00D02BB9"/>
    <w:rsid w:val="00D71E17"/>
    <w:rsid w:val="00D9795A"/>
    <w:rsid w:val="00E97704"/>
    <w:rsid w:val="00F66BFD"/>
    <w:rsid w:val="00F8582B"/>
    <w:rsid w:val="00FA367A"/>
    <w:rsid w:val="00FB26F9"/>
    <w:rsid w:val="00FD371E"/>
    <w:rsid w:val="00FE4DA8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6B1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dcterms:created xsi:type="dcterms:W3CDTF">2023-07-06T07:54:00Z</dcterms:created>
  <dcterms:modified xsi:type="dcterms:W3CDTF">2023-07-07T02:32:00Z</dcterms:modified>
</cp:coreProperties>
</file>